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11" w:rsidRDefault="00011A11" w:rsidP="00011A11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2ED050E" wp14:editId="69E7B8E9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>
        <w:rPr>
          <w:szCs w:val="24"/>
          <w:lang w:val="sr-Cyrl-CS"/>
        </w:rPr>
        <w:t>3</w:t>
      </w:r>
      <w:r w:rsidR="0044770B">
        <w:rPr>
          <w:szCs w:val="24"/>
          <w:lang w:val="sr-Latn-RS"/>
        </w:rPr>
        <w:t>9</w:t>
      </w:r>
      <w:r>
        <w:rPr>
          <w:szCs w:val="24"/>
          <w:lang w:val="sr-Cyrl-CS"/>
        </w:rPr>
        <w:t>/14</w:t>
      </w:r>
    </w:p>
    <w:p w:rsidR="00011A11" w:rsidRDefault="00011A11" w:rsidP="00011A11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>
        <w:rPr>
          <w:szCs w:val="24"/>
          <w:lang w:val="sr-Latn-RS"/>
        </w:rPr>
        <w:t>2</w:t>
      </w:r>
      <w:r w:rsidR="0044770B">
        <w:rPr>
          <w:szCs w:val="24"/>
        </w:rPr>
        <w:t>1</w:t>
      </w:r>
      <w:r>
        <w:rPr>
          <w:szCs w:val="24"/>
          <w:lang w:val="sr-Latn-RS"/>
        </w:rPr>
        <w:t>.</w:t>
      </w:r>
      <w:r w:rsidR="0044770B">
        <w:rPr>
          <w:szCs w:val="24"/>
          <w:lang w:val="sr-Cyrl-CS"/>
        </w:rPr>
        <w:t>0</w:t>
      </w:r>
      <w:r w:rsidR="0044770B">
        <w:rPr>
          <w:szCs w:val="24"/>
        </w:rPr>
        <w:t>5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011A11" w:rsidRDefault="00011A11" w:rsidP="00011A11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011A11" w:rsidRDefault="00011A11" w:rsidP="00011A11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011A11" w:rsidRDefault="00011A11" w:rsidP="00011A11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>
        <w:rPr>
          <w:b/>
          <w:szCs w:val="24"/>
          <w:lang w:val="sr-Cyrl-CS"/>
        </w:rPr>
        <w:t>3</w:t>
      </w:r>
      <w:r w:rsidR="0044770B">
        <w:rPr>
          <w:b/>
          <w:szCs w:val="24"/>
          <w:lang w:val="sr-Latn-RS"/>
        </w:rPr>
        <w:t>9</w:t>
      </w:r>
      <w:r>
        <w:rPr>
          <w:b/>
          <w:szCs w:val="24"/>
          <w:lang w:val="sr-Cyrl-CS"/>
        </w:rPr>
        <w:t>/14</w:t>
      </w:r>
    </w:p>
    <w:p w:rsidR="00011A11" w:rsidRDefault="00011A11" w:rsidP="00011A11">
      <w:pPr>
        <w:pStyle w:val="NoSpacing"/>
        <w:jc w:val="center"/>
        <w:rPr>
          <w:b/>
          <w:szCs w:val="24"/>
          <w:lang w:val="sr-Cyrl-CS"/>
        </w:rPr>
      </w:pPr>
    </w:p>
    <w:p w:rsidR="00011A11" w:rsidRDefault="00011A11" w:rsidP="00011A11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</w:t>
      </w:r>
      <w:r w:rsidR="0044770B">
        <w:rPr>
          <w:szCs w:val="24"/>
          <w:lang w:val="sr-Cyrl-CS"/>
        </w:rPr>
        <w:t xml:space="preserve">и (у даљем тексту: ЈНМВ) за набавку – УСЛУГЕ ОСИГУРАЊА               </w:t>
      </w:r>
      <w:r>
        <w:rPr>
          <w:szCs w:val="24"/>
          <w:lang w:val="sr-Cyrl-CS"/>
        </w:rPr>
        <w:t xml:space="preserve"> према спецификацији у конкурсној документацији.</w:t>
      </w:r>
    </w:p>
    <w:p w:rsidR="00011A11" w:rsidRDefault="00011A11" w:rsidP="00011A11">
      <w:pPr>
        <w:pStyle w:val="NoSpacing"/>
        <w:jc w:val="both"/>
        <w:rPr>
          <w:szCs w:val="24"/>
          <w:lang w:val="sr-Cyrl-CS"/>
        </w:rPr>
      </w:pPr>
    </w:p>
    <w:p w:rsidR="00011A11" w:rsidRDefault="00011A11" w:rsidP="00011A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011A11" w:rsidRDefault="00011A11" w:rsidP="00011A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011A11" w:rsidRDefault="0044770B" w:rsidP="00011A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30</w:t>
      </w:r>
      <w:r w:rsidR="00011A11">
        <w:rPr>
          <w:rFonts w:ascii="Times New Roman" w:hAnsi="Times New Roman"/>
          <w:sz w:val="24"/>
          <w:szCs w:val="24"/>
          <w:lang w:val="sr-Cyrl-CS"/>
        </w:rPr>
        <w:t>.05.2014. године</w:t>
      </w:r>
      <w:r w:rsidR="00D9493A">
        <w:rPr>
          <w:rFonts w:ascii="Times New Roman" w:hAnsi="Times New Roman"/>
          <w:sz w:val="24"/>
          <w:szCs w:val="24"/>
          <w:lang w:val="sr-Cyrl-CS"/>
        </w:rPr>
        <w:t xml:space="preserve"> у 8</w:t>
      </w:r>
      <w:r>
        <w:rPr>
          <w:rFonts w:ascii="Times New Roman" w:hAnsi="Times New Roman"/>
          <w:sz w:val="24"/>
          <w:szCs w:val="24"/>
          <w:lang w:val="sr-Cyrl-CS"/>
        </w:rPr>
        <w:t>,00</w:t>
      </w:r>
      <w:r w:rsidR="00011A11">
        <w:rPr>
          <w:rFonts w:ascii="Times New Roman" w:hAnsi="Times New Roman"/>
          <w:sz w:val="24"/>
          <w:szCs w:val="24"/>
          <w:lang w:val="sr-Cyrl-CS"/>
        </w:rPr>
        <w:t xml:space="preserve"> часова.</w:t>
      </w:r>
    </w:p>
    <w:p w:rsidR="00011A11" w:rsidRDefault="00011A11" w:rsidP="00011A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011A11" w:rsidRDefault="00011A11" w:rsidP="00011A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</w:t>
      </w:r>
      <w:r w:rsidR="0044770B">
        <w:rPr>
          <w:rFonts w:ascii="Times New Roman" w:hAnsi="Times New Roman"/>
          <w:sz w:val="24"/>
          <w:szCs w:val="24"/>
          <w:lang w:val="sr-Cyrl-CS"/>
        </w:rPr>
        <w:t>ока за подношење понуд</w:t>
      </w:r>
      <w:r w:rsidR="00D9493A">
        <w:rPr>
          <w:rFonts w:ascii="Times New Roman" w:hAnsi="Times New Roman"/>
          <w:sz w:val="24"/>
          <w:szCs w:val="24"/>
          <w:lang w:val="sr-Cyrl-CS"/>
        </w:rPr>
        <w:t>а, и то 30.05.2014. године у 9,0</w:t>
      </w:r>
      <w:bookmarkStart w:id="0" w:name="_GoBack"/>
      <w:bookmarkEnd w:id="0"/>
      <w:r w:rsidR="0044770B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часова. </w:t>
      </w:r>
    </w:p>
    <w:p w:rsidR="00011A11" w:rsidRDefault="00011A11" w:rsidP="00011A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011A11" w:rsidRDefault="00011A11" w:rsidP="00011A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</w:t>
      </w:r>
      <w:r w:rsidR="0044770B">
        <w:rPr>
          <w:rFonts w:ascii="Times New Roman" w:hAnsi="Times New Roman"/>
          <w:sz w:val="24"/>
          <w:szCs w:val="24"/>
          <w:lang w:val="sr-Cyrl-CS"/>
        </w:rPr>
        <w:t>ма најнижа понуђена цена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11A11" w:rsidRDefault="00011A11" w:rsidP="00011A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011A11" w:rsidRDefault="00011A11" w:rsidP="00011A1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11A11" w:rsidRDefault="00011A11" w:rsidP="00011A11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011A11" w:rsidRDefault="00011A11" w:rsidP="00011A11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011A11" w:rsidRDefault="00011A11" w:rsidP="00011A1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011A11" w:rsidRDefault="00011A11" w:rsidP="00011A11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7936DBA2" wp14:editId="4894D9BA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011A11" w:rsidRDefault="00011A11" w:rsidP="00011A11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011A11" w:rsidRDefault="00011A11" w:rsidP="00011A11">
      <w:pPr>
        <w:spacing w:after="0" w:line="240" w:lineRule="auto"/>
        <w:rPr>
          <w:rFonts w:asciiTheme="majorHAnsi" w:hAnsiTheme="majorHAnsi" w:cs="Times New Roman"/>
          <w:sz w:val="24"/>
          <w:szCs w:val="24"/>
          <w:lang w:val="sr-Latn-CS"/>
        </w:rPr>
      </w:pPr>
    </w:p>
    <w:sectPr w:rsidR="0001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11"/>
    <w:rsid w:val="00011A11"/>
    <w:rsid w:val="00041526"/>
    <w:rsid w:val="001E3D81"/>
    <w:rsid w:val="0044770B"/>
    <w:rsid w:val="00D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A1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11A11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A1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011A11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2014-05-21T09:33:00Z</dcterms:created>
  <dcterms:modified xsi:type="dcterms:W3CDTF">2014-05-21T09:57:00Z</dcterms:modified>
</cp:coreProperties>
</file>